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75" w:rsidRDefault="00D13CF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马克思主义</w:t>
      </w:r>
      <w:proofErr w:type="gramStart"/>
      <w:r>
        <w:rPr>
          <w:rFonts w:hint="eastAsia"/>
          <w:b/>
          <w:bCs/>
          <w:sz w:val="28"/>
          <w:szCs w:val="28"/>
        </w:rPr>
        <w:t>学院</w:t>
      </w:r>
      <w:r w:rsidR="00ED2B36">
        <w:rPr>
          <w:rFonts w:hint="eastAsia"/>
          <w:b/>
          <w:bCs/>
          <w:sz w:val="28"/>
          <w:szCs w:val="28"/>
        </w:rPr>
        <w:t>形策</w:t>
      </w:r>
      <w:r>
        <w:rPr>
          <w:rFonts w:hint="eastAsia"/>
          <w:b/>
          <w:bCs/>
          <w:sz w:val="28"/>
          <w:szCs w:val="28"/>
        </w:rPr>
        <w:t>教研室</w:t>
      </w:r>
      <w:proofErr w:type="gramEnd"/>
      <w:r w:rsidR="002F0039">
        <w:rPr>
          <w:rFonts w:hint="eastAsia"/>
          <w:b/>
          <w:bCs/>
          <w:sz w:val="28"/>
          <w:szCs w:val="28"/>
        </w:rPr>
        <w:t>202</w:t>
      </w:r>
      <w:r w:rsidR="0007082E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20</w:t>
      </w:r>
      <w:r w:rsidR="002F0039">
        <w:rPr>
          <w:rFonts w:hint="eastAsia"/>
          <w:b/>
          <w:bCs/>
          <w:sz w:val="28"/>
          <w:szCs w:val="28"/>
        </w:rPr>
        <w:t>2</w:t>
      </w:r>
      <w:r w:rsidR="0007082E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学年第</w:t>
      </w:r>
      <w:r w:rsidR="003938FC">
        <w:rPr>
          <w:rFonts w:hint="eastAsia"/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学期教研活动计划</w:t>
      </w:r>
    </w:p>
    <w:p w:rsidR="00D17C75" w:rsidRDefault="00D17C75">
      <w:pPr>
        <w:jc w:val="center"/>
        <w:rPr>
          <w:b/>
          <w:bCs/>
          <w:sz w:val="2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516"/>
        <w:gridCol w:w="1560"/>
        <w:gridCol w:w="4320"/>
        <w:gridCol w:w="1126"/>
      </w:tblGrid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0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320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议题</w:t>
            </w:r>
          </w:p>
        </w:tc>
        <w:tc>
          <w:tcPr>
            <w:tcW w:w="112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07082E">
        <w:tc>
          <w:tcPr>
            <w:tcW w:w="1516" w:type="dxa"/>
          </w:tcPr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 w:rsidR="00FA5709"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07082E" w:rsidRDefault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形势与政策具体排课</w:t>
            </w:r>
          </w:p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 w:rsidRPr="0007082E">
              <w:rPr>
                <w:rFonts w:hint="eastAsia"/>
                <w:sz w:val="24"/>
              </w:rPr>
              <w:t>本学期课程具体授课安排对接</w:t>
            </w:r>
          </w:p>
        </w:tc>
        <w:tc>
          <w:tcPr>
            <w:tcW w:w="1126" w:type="dxa"/>
          </w:tcPr>
          <w:p w:rsidR="0007082E" w:rsidRDefault="0007082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0C33D1" w:rsidRDefault="00D13CFA" w:rsidP="00ED2B3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D2B36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  <w:p w:rsidR="00D17C75" w:rsidRPr="000C33D1" w:rsidRDefault="00FA5709" w:rsidP="000C33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8A234B" w:rsidRDefault="00D13CFA" w:rsidP="008A234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新学期工作统筹安排</w:t>
            </w:r>
          </w:p>
          <w:p w:rsidR="008A234B" w:rsidRDefault="008A234B" w:rsidP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期末补考出题安排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D2B36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8A234B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 w:rsidRPr="000C33D1">
              <w:rPr>
                <w:rFonts w:hint="eastAsia"/>
                <w:sz w:val="24"/>
              </w:rPr>
              <w:t>新教材集体备课</w:t>
            </w:r>
            <w:r>
              <w:rPr>
                <w:rFonts w:hint="eastAsia"/>
                <w:sz w:val="24"/>
              </w:rPr>
              <w:t>、说课</w:t>
            </w:r>
          </w:p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 w:rsidRPr="0007082E">
              <w:rPr>
                <w:rFonts w:hint="eastAsia"/>
                <w:sz w:val="24"/>
              </w:rPr>
              <w:t>收集学生补考试卷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D17C75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第一次承担课程的老师说课</w:t>
            </w:r>
          </w:p>
          <w:p w:rsidR="0007082E" w:rsidRDefault="0007082E" w:rsidP="0007082E">
            <w:pPr>
              <w:spacing w:line="480" w:lineRule="auto"/>
              <w:jc w:val="center"/>
              <w:rPr>
                <w:sz w:val="24"/>
              </w:rPr>
            </w:pPr>
            <w:r w:rsidRPr="0007082E">
              <w:rPr>
                <w:rFonts w:hint="eastAsia"/>
                <w:sz w:val="24"/>
              </w:rPr>
              <w:t>补考阅卷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0450F8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860F2F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教学反馈活动开展情况，</w:t>
            </w:r>
          </w:p>
          <w:p w:rsidR="00D13CFA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指出注意事项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860F2F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总结本学期授课经验教训</w:t>
            </w:r>
          </w:p>
          <w:p w:rsidR="00860F2F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安排作业批改工作</w:t>
            </w:r>
          </w:p>
          <w:p w:rsidR="00D17C75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初步计划下学期授课工作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 w:rsidR="0014291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860F2F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反馈批阅作业、上</w:t>
            </w:r>
            <w:proofErr w:type="gramStart"/>
            <w:r>
              <w:rPr>
                <w:rFonts w:hint="eastAsia"/>
                <w:sz w:val="24"/>
              </w:rPr>
              <w:t>传成绩</w:t>
            </w:r>
            <w:proofErr w:type="gramEnd"/>
            <w:r>
              <w:rPr>
                <w:rFonts w:hint="eastAsia"/>
                <w:sz w:val="24"/>
              </w:rPr>
              <w:t>情况</w:t>
            </w:r>
          </w:p>
          <w:p w:rsidR="00D13CFA" w:rsidRPr="00860F2F" w:rsidRDefault="00860F2F" w:rsidP="00860F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初步安排下学期上课教师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17C75">
        <w:tc>
          <w:tcPr>
            <w:tcW w:w="1516" w:type="dxa"/>
          </w:tcPr>
          <w:p w:rsidR="00D17C75" w:rsidRDefault="00D13C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周</w:t>
            </w:r>
          </w:p>
          <w:p w:rsidR="00D17C75" w:rsidRDefault="002F003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1560" w:type="dxa"/>
          </w:tcPr>
          <w:p w:rsidR="00D17C75" w:rsidRDefault="002F0039">
            <w:pPr>
              <w:jc w:val="center"/>
            </w:pPr>
            <w:r>
              <w:rPr>
                <w:rFonts w:hint="eastAsia"/>
                <w:sz w:val="24"/>
              </w:rPr>
              <w:t>行政楼三楼</w:t>
            </w:r>
          </w:p>
        </w:tc>
        <w:tc>
          <w:tcPr>
            <w:tcW w:w="4320" w:type="dxa"/>
          </w:tcPr>
          <w:p w:rsidR="00D17C75" w:rsidRDefault="002A040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确定下学期征订教材，</w:t>
            </w:r>
          </w:p>
          <w:p w:rsidR="002A040C" w:rsidRDefault="002A040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总结本学期工作</w:t>
            </w:r>
          </w:p>
          <w:p w:rsidR="00D13CFA" w:rsidRDefault="002A040C" w:rsidP="002A040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布置下学期工作安排</w:t>
            </w:r>
          </w:p>
        </w:tc>
        <w:tc>
          <w:tcPr>
            <w:tcW w:w="1126" w:type="dxa"/>
          </w:tcPr>
          <w:p w:rsidR="00D17C75" w:rsidRDefault="00D17C75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D17C75" w:rsidRPr="002A040C" w:rsidRDefault="00D13CFA" w:rsidP="002A040C">
      <w:pPr>
        <w:ind w:right="480" w:firstLineChars="1350" w:firstLine="3240"/>
        <w:rPr>
          <w:sz w:val="24"/>
        </w:rPr>
      </w:pPr>
      <w:r>
        <w:rPr>
          <w:rFonts w:hint="eastAsia"/>
          <w:sz w:val="24"/>
        </w:rPr>
        <w:t>马克思主义学院</w:t>
      </w:r>
      <w:r w:rsidR="002A040C">
        <w:rPr>
          <w:rFonts w:hint="eastAsia"/>
          <w:sz w:val="24"/>
        </w:rPr>
        <w:t>形势与政策教研室</w:t>
      </w:r>
      <w:r w:rsidR="002A040C">
        <w:rPr>
          <w:rFonts w:hint="eastAsia"/>
          <w:sz w:val="24"/>
        </w:rPr>
        <w:t xml:space="preserve">    </w:t>
      </w:r>
    </w:p>
    <w:p w:rsidR="00D17C75" w:rsidRDefault="00D13CFA" w:rsidP="002A040C">
      <w:pPr>
        <w:spacing w:line="480" w:lineRule="auto"/>
        <w:ind w:right="240" w:firstLineChars="1700" w:firstLine="4080"/>
        <w:rPr>
          <w:sz w:val="24"/>
        </w:rPr>
      </w:pPr>
      <w:r>
        <w:rPr>
          <w:rFonts w:hint="eastAsia"/>
          <w:sz w:val="24"/>
        </w:rPr>
        <w:t>202</w:t>
      </w:r>
      <w:r w:rsidR="0007082E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07082E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120F2C">
        <w:rPr>
          <w:rFonts w:hint="eastAsia"/>
          <w:sz w:val="24"/>
        </w:rPr>
        <w:t>1</w:t>
      </w:r>
      <w:r w:rsidR="00120F2C">
        <w:rPr>
          <w:rFonts w:hint="eastAsia"/>
          <w:sz w:val="24"/>
        </w:rPr>
        <w:t>日</w:t>
      </w:r>
      <w:bookmarkStart w:id="0" w:name="_GoBack"/>
      <w:bookmarkEnd w:id="0"/>
    </w:p>
    <w:sectPr w:rsidR="00D17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41" w:rsidRDefault="00C03841" w:rsidP="00FA5709">
      <w:r>
        <w:separator/>
      </w:r>
    </w:p>
  </w:endnote>
  <w:endnote w:type="continuationSeparator" w:id="0">
    <w:p w:rsidR="00C03841" w:rsidRDefault="00C03841" w:rsidP="00F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41" w:rsidRDefault="00C03841" w:rsidP="00FA5709">
      <w:r>
        <w:separator/>
      </w:r>
    </w:p>
  </w:footnote>
  <w:footnote w:type="continuationSeparator" w:id="0">
    <w:p w:rsidR="00C03841" w:rsidRDefault="00C03841" w:rsidP="00FA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F"/>
    <w:rsid w:val="000450F8"/>
    <w:rsid w:val="0007082E"/>
    <w:rsid w:val="000C33D1"/>
    <w:rsid w:val="00120F2C"/>
    <w:rsid w:val="0014291C"/>
    <w:rsid w:val="002A040C"/>
    <w:rsid w:val="002A259D"/>
    <w:rsid w:val="002F0039"/>
    <w:rsid w:val="0032746F"/>
    <w:rsid w:val="00352BFF"/>
    <w:rsid w:val="003938FC"/>
    <w:rsid w:val="00767738"/>
    <w:rsid w:val="0081358D"/>
    <w:rsid w:val="00825F79"/>
    <w:rsid w:val="00860F2F"/>
    <w:rsid w:val="008A234B"/>
    <w:rsid w:val="008E36C8"/>
    <w:rsid w:val="00B16F9B"/>
    <w:rsid w:val="00C03841"/>
    <w:rsid w:val="00C8523D"/>
    <w:rsid w:val="00D13CFA"/>
    <w:rsid w:val="00D17C75"/>
    <w:rsid w:val="00E32D08"/>
    <w:rsid w:val="00EA3892"/>
    <w:rsid w:val="00EB151A"/>
    <w:rsid w:val="00ED2B36"/>
    <w:rsid w:val="00FA5709"/>
    <w:rsid w:val="03CC63B6"/>
    <w:rsid w:val="03D71FE4"/>
    <w:rsid w:val="04FC4911"/>
    <w:rsid w:val="05720D10"/>
    <w:rsid w:val="08502DFC"/>
    <w:rsid w:val="0CF11A2F"/>
    <w:rsid w:val="0DB53D50"/>
    <w:rsid w:val="102B6B45"/>
    <w:rsid w:val="14A25D60"/>
    <w:rsid w:val="14FB5E33"/>
    <w:rsid w:val="18EC7347"/>
    <w:rsid w:val="19D75EEE"/>
    <w:rsid w:val="1B0C3436"/>
    <w:rsid w:val="1B9C63EC"/>
    <w:rsid w:val="20D51E05"/>
    <w:rsid w:val="26D75760"/>
    <w:rsid w:val="27DC3A5A"/>
    <w:rsid w:val="28A32411"/>
    <w:rsid w:val="2E903FA3"/>
    <w:rsid w:val="32EB053A"/>
    <w:rsid w:val="331850C7"/>
    <w:rsid w:val="3876069A"/>
    <w:rsid w:val="38F64538"/>
    <w:rsid w:val="395E59D9"/>
    <w:rsid w:val="3A3B23CD"/>
    <w:rsid w:val="3A6D2175"/>
    <w:rsid w:val="40750D69"/>
    <w:rsid w:val="432643D5"/>
    <w:rsid w:val="47DC63DA"/>
    <w:rsid w:val="4B561380"/>
    <w:rsid w:val="4BDB1C8D"/>
    <w:rsid w:val="4E692552"/>
    <w:rsid w:val="4EC20D7C"/>
    <w:rsid w:val="54213842"/>
    <w:rsid w:val="542F648D"/>
    <w:rsid w:val="57007CC8"/>
    <w:rsid w:val="5F515CEE"/>
    <w:rsid w:val="5F6EE5ED"/>
    <w:rsid w:val="60235500"/>
    <w:rsid w:val="60717662"/>
    <w:rsid w:val="61247EC2"/>
    <w:rsid w:val="61695205"/>
    <w:rsid w:val="649B6D15"/>
    <w:rsid w:val="68004DC5"/>
    <w:rsid w:val="68510EA2"/>
    <w:rsid w:val="6A497D17"/>
    <w:rsid w:val="6B7C38EF"/>
    <w:rsid w:val="6D413AB1"/>
    <w:rsid w:val="6E624A7E"/>
    <w:rsid w:val="6F917AF6"/>
    <w:rsid w:val="71E701BA"/>
    <w:rsid w:val="74BA1D1F"/>
    <w:rsid w:val="79217467"/>
    <w:rsid w:val="7C7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FA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A570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FA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A570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FA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A570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FA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A57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马克思主义学院2017—2018学年第2学期教研活动计划</dc:title>
  <dc:creator>Administrator</dc:creator>
  <cp:lastModifiedBy>XZJD</cp:lastModifiedBy>
  <cp:revision>15</cp:revision>
  <cp:lastPrinted>2019-03-26T16:53:00Z</cp:lastPrinted>
  <dcterms:created xsi:type="dcterms:W3CDTF">2014-10-29T20:08:00Z</dcterms:created>
  <dcterms:modified xsi:type="dcterms:W3CDTF">2021-09-01T06:42:00Z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